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blBorders>
        <w:tblCellMar>
          <w:top w:w="0" w:type="dxa"/>
          <w:left w:w="40" w:type="dxa"/>
          <w:bottom w:w="0" w:type="dxa"/>
          <w:right w:w="108" w:type="dxa"/>
        </w:tblCellMar>
        <w:tblLook w:firstRow="1" w:noVBand="0" w:lastRow="0" w:firstColumn="1" w:lastColumn="0" w:noHBand="0" w:val="00a0"/>
      </w:tblPr>
      <w:tblGrid>
        <w:gridCol w:w="10466"/>
      </w:tblGrid>
      <w:tr>
        <w:trPr>
          <w:trHeight w:val="45" w:hRule="atLeast"/>
        </w:trPr>
        <w:tc>
          <w:tcPr>
            <w:tcW w:w="10466" w:type="dxa"/>
            <w:tc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cBorders>
            <w:shd w:fill="auto" w:val="clear"/>
          </w:tcPr>
          <w:p>
            <w:pPr>
              <w:pStyle w:val="NoSpacing"/>
              <w:jc w:val="center"/>
              <w:rPr>
                <w:rFonts w:ascii="Cambria" w:hAnsi="Cambria"/>
                <w:caps/>
              </w:rPr>
            </w:pPr>
            <w:bookmarkStart w:id="0" w:name="_GoBack"/>
            <w:bookmarkEnd w:id="0"/>
            <w:r>
              <w:rPr>
                <w:rFonts w:ascii="Cambria" w:hAnsi="Cambria"/>
                <w:caps/>
              </w:rPr>
              <w:t xml:space="preserve">              </w:t>
            </w:r>
          </w:p>
        </w:tc>
      </w:tr>
      <w:tr>
        <w:trPr>
          <w:trHeight w:val="3576" w:hRule="atLeast"/>
        </w:trPr>
        <w:tc>
          <w:tcPr>
            <w:tcW w:w="10466" w:type="dxa"/>
            <w:tcBorders>
              <w:top w:val="thinThickLargeGap" w:sz="36" w:space="0" w:color="00000A"/>
              <w:left w:val="thinThickLargeGap" w:sz="36" w:space="0" w:color="00000A"/>
              <w:bottom w:val="thickThinLargeGap" w:sz="24" w:space="0" w:color="00000A"/>
              <w:right w:val="thinThickLargeGap" w:sz="36" w:space="0" w:color="00000A"/>
              <w:insideH w:val="thickThinLargeGap" w:sz="24" w:space="0" w:color="00000A"/>
              <w:insideV w:val="thinThickLargeGap" w:sz="36" w:space="0" w:color="00000A"/>
            </w:tcBorders>
            <w:shd w:fill="auto" w:val="clear"/>
            <w:vAlign w:val="center"/>
          </w:tcPr>
          <w:p>
            <w:pPr>
              <w:pStyle w:val="NoSpacing"/>
              <w:spacing w:before="6690" w:after="0"/>
              <w:jc w:val="center"/>
              <w:rPr>
                <w:rFonts w:ascii="Cambria" w:hAnsi="Cambria"/>
                <w:caps/>
              </w:rPr>
            </w:pPr>
            <w:r>
              <w:rPr>
                <w:rFonts w:ascii="Cambria" w:hAnsi="Cambria"/>
                <w:caps/>
              </w:rPr>
              <mc:AlternateContent>
                <mc:Choice Requires="wps">
                  <w:drawing>
                    <wp:anchor behindDoc="0" distT="0" distB="0" distL="114300" distR="114300" simplePos="0" locked="0" layoutInCell="1" allowOverlap="1" relativeHeight="5" wp14:anchorId="57FF7AD8">
                      <wp:simplePos x="0" y="0"/>
                      <wp:positionH relativeFrom="column">
                        <wp:posOffset>2016760</wp:posOffset>
                      </wp:positionH>
                      <wp:positionV relativeFrom="paragraph">
                        <wp:posOffset>-3810</wp:posOffset>
                      </wp:positionV>
                      <wp:extent cx="4544060" cy="2162810"/>
                      <wp:effectExtent l="0" t="0" r="28575" b="22225"/>
                      <wp:wrapThrough wrapText="bothSides">
                        <wp:wrapPolygon edited="0">
                          <wp:start x="0" y="0"/>
                          <wp:lineTo x="0" y="21568"/>
                          <wp:lineTo x="21615" y="21568"/>
                          <wp:lineTo x="21615" y="0"/>
                          <wp:lineTo x="0" y="0"/>
                        </wp:wrapPolygon>
                      </wp:wrapThrough>
                      <wp:docPr id="1" name="Text Box 5"/>
                      <a:graphic xmlns:a="http://schemas.openxmlformats.org/drawingml/2006/main">
                        <a:graphicData uri="http://schemas.microsoft.com/office/word/2010/wordprocessingShape">
                          <wps:wsp>
                            <wps:cNvSpPr/>
                            <wps:spPr>
                              <a:xfrm>
                                <a:off x="0" y="0"/>
                                <a:ext cx="4543560" cy="21621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wps:txbx>
                            <wps:bodyPr>
                              <a:noAutofit/>
                            </wps:bodyPr>
                          </wps:wsp>
                        </a:graphicData>
                      </a:graphic>
                    </wp:anchor>
                  </w:drawing>
                </mc:Choice>
                <mc:Fallback>
                  <w:pict>
                    <v:rect id="shape_0" ID="Text Box 5" fillcolor="white" stroked="t" style="position:absolute;margin-left:158.8pt;margin-top:-0.3pt;width:357.7pt;height:170.2pt" wp14:anchorId="57FF7AD8">
                      <w10:wrap type="square"/>
                      <v:fill o:detectmouseclick="t" type="solid" color2="black"/>
                      <v:stroke color="white" weight="9360" joinstyle="miter" endcap="flat"/>
                      <v:textbo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v:textbox>
                    </v:rect>
                  </w:pict>
                </mc:Fallback>
              </mc:AlternateContent>
              <w:drawing>
                <wp:anchor behindDoc="0" distT="0" distB="0" distL="114300" distR="127000" simplePos="0" locked="0" layoutInCell="1" allowOverlap="1" relativeHeight="4">
                  <wp:simplePos x="0" y="0"/>
                  <wp:positionH relativeFrom="column">
                    <wp:posOffset>-66675</wp:posOffset>
                  </wp:positionH>
                  <wp:positionV relativeFrom="paragraph">
                    <wp:posOffset>-2540</wp:posOffset>
                  </wp:positionV>
                  <wp:extent cx="2095500" cy="2085975"/>
                  <wp:effectExtent l="0" t="0" r="0" b="0"/>
                  <wp:wrapTight wrapText="bothSides">
                    <wp:wrapPolygon edited="0">
                      <wp:start x="12563" y="0"/>
                      <wp:lineTo x="11778" y="1050"/>
                      <wp:lineTo x="10207" y="3680"/>
                      <wp:lineTo x="3399" y="6571"/>
                      <wp:lineTo x="518" y="7887"/>
                      <wp:lineTo x="-6" y="9728"/>
                      <wp:lineTo x="-6" y="13672"/>
                      <wp:lineTo x="1827" y="16828"/>
                      <wp:lineTo x="1827" y="17879"/>
                      <wp:lineTo x="7850" y="21035"/>
                      <wp:lineTo x="10992" y="21298"/>
                      <wp:lineTo x="15444" y="21298"/>
                      <wp:lineTo x="17015" y="21035"/>
                      <wp:lineTo x="20943" y="17353"/>
                      <wp:lineTo x="21467" y="13672"/>
                      <wp:lineTo x="21467" y="8413"/>
                      <wp:lineTo x="19372" y="3943"/>
                      <wp:lineTo x="15968" y="524"/>
                      <wp:lineTo x="14920" y="0"/>
                      <wp:lineTo x="12563"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2"/>
                          <a:stretch>
                            <a:fillRect/>
                          </a:stretch>
                        </pic:blipFill>
                        <pic:spPr bwMode="auto">
                          <a:xfrm>
                            <a:off x="0" y="0"/>
                            <a:ext cx="2095500" cy="2085975"/>
                          </a:xfrm>
                          <a:prstGeom prst="rect">
                            <a:avLst/>
                          </a:prstGeom>
                        </pic:spPr>
                      </pic:pic>
                    </a:graphicData>
                  </a:graphic>
                </wp:anchor>
              </w:drawing>
            </w:r>
          </w:p>
          <w:p>
            <w:pPr>
              <w:pStyle w:val="NoSpacing"/>
              <w:jc w:val="center"/>
              <w:rPr>
                <w:rFonts w:ascii="Cambria" w:hAnsi="Cambria" w:cs="Aharoni"/>
                <w:caps/>
                <w:lang w:bidi="he-IL"/>
              </w:rPr>
            </w:pPr>
            <w:r>
              <w:rPr>
                <w:rFonts w:cs="Aharoni" w:ascii="Cambria" w:hAnsi="Cambria"/>
                <w:caps/>
                <w:lang w:bidi="he-IL"/>
              </w:rPr>
            </w:r>
          </w:p>
        </w:tc>
      </w:tr>
    </w:tbl>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drawing>
          <wp:anchor behindDoc="0" distT="0" distB="4445" distL="114300" distR="114300" simplePos="0" locked="0" layoutInCell="1" allowOverlap="1" relativeHeight="6">
            <wp:simplePos x="0" y="0"/>
            <wp:positionH relativeFrom="margin">
              <wp:align>center</wp:align>
            </wp:positionH>
            <wp:positionV relativeFrom="paragraph">
              <wp:posOffset>23495</wp:posOffset>
            </wp:positionV>
            <wp:extent cx="4643755" cy="4643755"/>
            <wp:effectExtent l="0" t="0" r="0" b="0"/>
            <wp:wrapTight wrapText="bothSides">
              <wp:wrapPolygon edited="0">
                <wp:start x="8230" y="0"/>
                <wp:lineTo x="7963" y="441"/>
                <wp:lineTo x="7786" y="1592"/>
                <wp:lineTo x="7786" y="3009"/>
                <wp:lineTo x="4506" y="3718"/>
                <wp:lineTo x="3176" y="4072"/>
                <wp:lineTo x="3176" y="7879"/>
                <wp:lineTo x="3796" y="8677"/>
                <wp:lineTo x="4329" y="8677"/>
                <wp:lineTo x="4329" y="13636"/>
                <wp:lineTo x="4861" y="14343"/>
                <wp:lineTo x="7343" y="15761"/>
                <wp:lineTo x="7786" y="15761"/>
                <wp:lineTo x="7875" y="21517"/>
                <wp:lineTo x="12840" y="21517"/>
                <wp:lineTo x="13018" y="14343"/>
                <wp:lineTo x="13993" y="12927"/>
                <wp:lineTo x="14791" y="11510"/>
                <wp:lineTo x="15854" y="8677"/>
                <wp:lineTo x="16831" y="8677"/>
                <wp:lineTo x="17894" y="7879"/>
                <wp:lineTo x="17804" y="4072"/>
                <wp:lineTo x="15854" y="3539"/>
                <wp:lineTo x="12929" y="3009"/>
                <wp:lineTo x="13018" y="1326"/>
                <wp:lineTo x="12752" y="530"/>
                <wp:lineTo x="12485" y="0"/>
                <wp:lineTo x="8230" y="0"/>
              </wp:wrapPolygon>
            </wp:wrapTight>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3"/>
                    <a:stretch>
                      <a:fillRect/>
                    </a:stretch>
                  </pic:blipFill>
                  <pic:spPr bwMode="auto">
                    <a:xfrm>
                      <a:off x="0" y="0"/>
                      <a:ext cx="4643755" cy="4643755"/>
                    </a:xfrm>
                    <a:prstGeom prst="rect">
                      <a:avLst/>
                    </a:prstGeom>
                  </pic:spPr>
                </pic:pic>
              </a:graphicData>
            </a:graphic>
          </wp:anchor>
        </w:drawing>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52"/>
          <w:szCs w:val="52"/>
        </w:rPr>
      </w:pPr>
      <w:r>
        <w:rPr>
          <w:rFonts w:ascii="Comic Sans MS" w:hAnsi="Comic Sans MS"/>
          <w:sz w:val="52"/>
          <w:szCs w:val="52"/>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mc:AlternateContent>
          <mc:Choice Requires="wps">
            <w:drawing>
              <wp:anchor behindDoc="0" distT="0" distB="0" distL="114300" distR="114300" simplePos="0" locked="0" layoutInCell="1" allowOverlap="1" relativeHeight="2" wp14:anchorId="6B790AA1">
                <wp:simplePos x="0" y="0"/>
                <wp:positionH relativeFrom="column">
                  <wp:posOffset>9525</wp:posOffset>
                </wp:positionH>
                <wp:positionV relativeFrom="paragraph">
                  <wp:posOffset>162560</wp:posOffset>
                </wp:positionV>
                <wp:extent cx="6625590" cy="991235"/>
                <wp:effectExtent l="0" t="152400" r="182245" b="25400"/>
                <wp:wrapNone/>
                <wp:docPr id="5" name="Text Box 4"/>
                <a:graphic xmlns:a="http://schemas.openxmlformats.org/drawingml/2006/main">
                  <a:graphicData uri="http://schemas.microsoft.com/office/word/2010/wordprocessingShape">
                    <wps:wsp>
                      <wps:cNvSpPr/>
                      <wps:spPr>
                        <a:xfrm>
                          <a:off x="0" y="0"/>
                          <a:ext cx="6625080" cy="990720"/>
                        </a:xfrm>
                        <a:prstGeom prst="rect">
                          <a:avLst/>
                        </a:prstGeom>
                        <a:solidFill>
                          <a:srgbClr val="ffffff"/>
                        </a:solidFill>
                        <a:ln w="9360">
                          <a:solidFill>
                            <a:srgbClr val="ffffff"/>
                          </a:solidFill>
                          <a:miter/>
                        </a:ln>
                        <a:effectLst>
                          <a:outerShdw algn="ctr" blurRad="63500" dir="18900000" dist="107763" rotWithShape="0">
                            <a:srgbClr val="000000">
                              <a:alpha val="50000"/>
                            </a:srgbClr>
                          </a:outerShdw>
                        </a:effectLst>
                      </wps:spPr>
                      <wps:style>
                        <a:lnRef idx="0"/>
                        <a:fillRef idx="0"/>
                        <a:effectRef idx="0"/>
                        <a:fontRef idx="minor"/>
                      </wps:style>
                      <wps:txbx>
                        <w:txbxContent>
                          <w:p>
                            <w:pPr>
                              <w:pStyle w:val="FrameContents"/>
                              <w:spacing w:before="0" w:after="200"/>
                              <w:jc w:val="center"/>
                              <w:rPr>
                                <w:color w:val="auto"/>
                              </w:rPr>
                            </w:pPr>
                            <w:r>
                              <w:rPr>
                                <w:rFonts w:ascii="Comic Sans MS" w:hAnsi="Comic Sans MS"/>
                                <w:color w:val="auto"/>
                                <w:sz w:val="72"/>
                                <w:szCs w:val="72"/>
                              </w:rPr>
                              <w:t>May 2019 Newsletter</w:t>
                            </w:r>
                          </w:p>
                        </w:txbxContent>
                      </wps:txbx>
                      <wps:bodyPr>
                        <a:noAutofit/>
                      </wps:bodyPr>
                    </wps:wsp>
                  </a:graphicData>
                </a:graphic>
              </wp:anchor>
            </w:drawing>
          </mc:Choice>
          <mc:Fallback>
            <w:pict>
              <v:rect id="shape_0" ID="Text Box 4" fillcolor="white" stroked="t" style="position:absolute;margin-left:0.75pt;margin-top:12.8pt;width:521.6pt;height:77.95pt" wp14:anchorId="6B790AA1">
                <w10:wrap type="square"/>
                <v:fill o:detectmouseclick="t" type="solid" color2="black"/>
                <v:stroke color="white" weight="9360" joinstyle="miter" endcap="flat"/>
                <v:shadow on="t" obscured="f" color="black"/>
                <v:textbox>
                  <w:txbxContent>
                    <w:p>
                      <w:pPr>
                        <w:pStyle w:val="FrameContents"/>
                        <w:spacing w:before="0" w:after="200"/>
                        <w:jc w:val="center"/>
                        <w:rPr>
                          <w:color w:val="auto"/>
                        </w:rPr>
                      </w:pPr>
                      <w:r>
                        <w:rPr>
                          <w:rFonts w:ascii="Comic Sans MS" w:hAnsi="Comic Sans MS"/>
                          <w:color w:val="auto"/>
                          <w:sz w:val="72"/>
                          <w:szCs w:val="72"/>
                        </w:rPr>
                        <w:t>May 2019 Newsletter</w:t>
                      </w:r>
                    </w:p>
                  </w:txbxContent>
                </v:textbox>
              </v:rect>
            </w:pict>
          </mc:Fallback>
        </mc:AlternateContent>
      </w:r>
    </w:p>
    <w:p>
      <w:pPr>
        <w:pStyle w:val="Normal"/>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t>Dear Friends</w:t>
      </w:r>
    </w:p>
    <w:p>
      <w:pPr>
        <w:pStyle w:val="Normal"/>
        <w:spacing w:before="0" w:after="0"/>
        <w:rPr>
          <w:rFonts w:ascii="Comic Sans MS" w:hAnsi="Comic Sans MS"/>
          <w:sz w:val="28"/>
          <w:szCs w:val="28"/>
          <w:lang w:eastAsia="en-GB"/>
        </w:rPr>
      </w:pPr>
      <w:r>
        <w:rPr>
          <w:rFonts w:ascii="Comic Sans MS" w:hAnsi="Comic Sans MS"/>
          <w:sz w:val="28"/>
          <w:szCs w:val="28"/>
          <w:lang w:eastAsia="en-GB"/>
        </w:rPr>
        <w:t>Recently we have celebrated Easter together, focusing on the death and resurrection of Jesus for our sakes. He took on Himself our sin, and died that we might have eternal life and be forgiven as we place our faith in Him and repent of our sins. Sadly Easter can also be a time when some of the very worst sermons are preached. Some people deny that Jesus physically rose from the dead, despite the fact that the Bible very clearly witnesses to this, as does the fact that many eyewitnesses died because of their faith in the risen Jesus.</w:t>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t>The Apostle Paul, writing to the young pastor, Timothy, warns about those who teach such untruths. Have a look at 2 Timothy chapter 4, verses 1 to 8. Paul writes about a time ‘when people will not put up with sound doctrine… they will gather around them a great number of teachers to say what their itching ears want to hear.’ (verse 3) Doctrine is basically just a fancy way of saying ‘teaching’, and to receive sound teaching we need to read and study the Scriptures. As we read the Bible the Holy Spirit will help us to understand what we need to know.</w:t>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t>Some of the very worst false teachings can be seen on so-called ‘Christian television’. Some may deny the resurrection, while others make ridiculous claims that God wants everyone to be healthy and wealthy, despite the biblical example of suffering and sacrifice. Then there are the ‘myths’ that Paul refers to in verse 4 – such as those who claim to rebuke storms so that they can fly their own private jets when they want to. As others have said, either they’re telling lies or they’re the most uncaring people around, allowing many to die by not rebuking tropical storms and tsunamis!</w:t>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t>How can we make sure that we don’t get taken in by any of this? First and foremost by opening the Bible, and reading it, as it is God’s Word. God has revealed to us in Scripture all that we need to know in order to live the right way. Through reading the Bible, prayer and Christian fellowship with one another we can walk together in Christ’s footsteps. As the author of the letter to the Hebrews puts it - let us fix our eyes on Jesus, the author and perfecta of our faith (Hebrews 12:2).</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jc w:val="center"/>
        <w:rPr>
          <w:rFonts w:ascii="Comic Sans MS" w:hAnsi="Comic Sans MS"/>
          <w:sz w:val="28"/>
          <w:szCs w:val="28"/>
          <w:lang w:eastAsia="en-GB"/>
        </w:rPr>
      </w:pPr>
      <w:r>
        <w:rPr>
          <w:rFonts w:ascii="Comic Sans MS" w:hAnsi="Comic Sans MS"/>
          <w:sz w:val="28"/>
          <w:szCs w:val="28"/>
          <w:lang w:eastAsia="en-GB"/>
        </w:rPr>
        <w:t>Yours, Fred.</w:t>
      </w:r>
    </w:p>
    <w:p>
      <w:pPr>
        <w:pStyle w:val="Normal"/>
        <w:spacing w:before="0" w:after="0"/>
        <w:jc w:val="center"/>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6"/>
          <w:szCs w:val="26"/>
          <w:lang w:eastAsia="en-GB"/>
        </w:rPr>
      </w:pPr>
      <w:r>
        <w:rPr>
          <w:rFonts w:ascii="Comic Sans MS" w:hAnsi="Comic Sans MS"/>
          <w:sz w:val="34"/>
          <w:szCs w:val="34"/>
          <w:u w:val="wave"/>
          <w:lang w:eastAsia="en-GB"/>
        </w:rPr>
        <w:t>Pulpit</w:t>
      </w:r>
    </w:p>
    <w:p>
      <w:pPr>
        <w:pStyle w:val="Normal"/>
        <w:spacing w:before="0" w:after="0"/>
        <w:rPr>
          <w:sz w:val="28"/>
          <w:szCs w:val="28"/>
          <w:lang w:eastAsia="en-GB"/>
        </w:rPr>
      </w:pPr>
      <w:r>
        <w:rPr>
          <w:sz w:val="28"/>
          <w:szCs w:val="28"/>
          <w:lang w:eastAsia="en-GB"/>
        </w:rPr>
        <w:t>May 5</w:t>
      </w:r>
      <w:r>
        <w:rPr>
          <w:sz w:val="28"/>
          <w:szCs w:val="28"/>
          <w:vertAlign w:val="superscript"/>
          <w:lang w:eastAsia="en-GB"/>
        </w:rPr>
        <w:t>th</w:t>
      </w:r>
      <w:r>
        <w:rPr>
          <w:sz w:val="28"/>
          <w:szCs w:val="28"/>
          <w:lang w:eastAsia="en-GB"/>
        </w:rPr>
        <w:tab/>
        <w:tab/>
        <w:t>Rev Fred Rich</w:t>
        <w:tab/>
        <w:tab/>
        <w:t>Communion Service</w:t>
      </w:r>
    </w:p>
    <w:p>
      <w:pPr>
        <w:pStyle w:val="Normal"/>
        <w:spacing w:before="0" w:after="0"/>
        <w:rPr>
          <w:sz w:val="28"/>
          <w:szCs w:val="28"/>
          <w:lang w:eastAsia="en-GB"/>
        </w:rPr>
      </w:pPr>
      <w:r>
        <w:rPr>
          <w:sz w:val="28"/>
          <w:szCs w:val="28"/>
          <w:lang w:eastAsia="en-GB"/>
        </w:rPr>
        <w:t>May 12</w:t>
      </w:r>
      <w:r>
        <w:rPr>
          <w:sz w:val="28"/>
          <w:szCs w:val="28"/>
          <w:vertAlign w:val="superscript"/>
          <w:lang w:eastAsia="en-GB"/>
        </w:rPr>
        <w:t>th</w:t>
      </w:r>
      <w:r>
        <w:rPr>
          <w:sz w:val="28"/>
          <w:szCs w:val="28"/>
          <w:lang w:eastAsia="en-GB"/>
        </w:rPr>
        <w:tab/>
        <w:tab/>
        <w:t>Rev David Muschamp</w:t>
      </w:r>
    </w:p>
    <w:p>
      <w:pPr>
        <w:pStyle w:val="Normal"/>
        <w:spacing w:before="0" w:after="0"/>
        <w:rPr>
          <w:sz w:val="28"/>
          <w:szCs w:val="28"/>
          <w:lang w:eastAsia="en-GB"/>
        </w:rPr>
      </w:pPr>
      <w:r>
        <w:rPr>
          <w:sz w:val="28"/>
          <w:szCs w:val="28"/>
          <w:lang w:eastAsia="en-GB"/>
        </w:rPr>
        <w:t>May 19</w:t>
      </w:r>
      <w:r>
        <w:rPr>
          <w:sz w:val="28"/>
          <w:szCs w:val="28"/>
          <w:vertAlign w:val="superscript"/>
          <w:lang w:eastAsia="en-GB"/>
        </w:rPr>
        <w:t>th</w:t>
      </w:r>
      <w:r>
        <w:rPr>
          <w:sz w:val="28"/>
          <w:szCs w:val="28"/>
          <w:lang w:eastAsia="en-GB"/>
        </w:rPr>
        <w:tab/>
        <w:tab/>
        <w:t>Rev Fred Rich</w:t>
      </w:r>
    </w:p>
    <w:p>
      <w:pPr>
        <w:pStyle w:val="Normal"/>
        <w:spacing w:before="0" w:after="0"/>
        <w:rPr>
          <w:sz w:val="28"/>
          <w:szCs w:val="28"/>
          <w:lang w:eastAsia="en-GB"/>
        </w:rPr>
      </w:pPr>
      <w:r>
        <w:rPr>
          <w:sz w:val="28"/>
          <w:szCs w:val="28"/>
          <w:lang w:eastAsia="en-GB"/>
        </w:rPr>
        <w:t>May 26</w:t>
      </w:r>
      <w:r>
        <w:rPr>
          <w:sz w:val="28"/>
          <w:szCs w:val="28"/>
          <w:vertAlign w:val="superscript"/>
          <w:lang w:eastAsia="en-GB"/>
        </w:rPr>
        <w:t>th</w:t>
      </w:r>
      <w:r>
        <w:rPr>
          <w:sz w:val="28"/>
          <w:szCs w:val="28"/>
          <w:lang w:eastAsia="en-GB"/>
        </w:rPr>
        <w:tab/>
        <w:tab/>
        <w:t>Trevor Hippey</w:t>
      </w:r>
    </w:p>
    <w:p>
      <w:pPr>
        <w:pStyle w:val="Normal"/>
        <w:spacing w:before="0" w:after="0"/>
        <w:rPr>
          <w:sz w:val="28"/>
          <w:szCs w:val="28"/>
          <w:lang w:eastAsia="en-GB"/>
        </w:rPr>
      </w:pPr>
      <w:r>
        <w:rPr>
          <w:sz w:val="28"/>
          <w:szCs w:val="28"/>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 xml:space="preserve">Collection </w:t>
      </w:r>
    </w:p>
    <w:p>
      <w:pPr>
        <w:pStyle w:val="Normal"/>
        <w:spacing w:before="0" w:after="0"/>
        <w:rPr>
          <w:sz w:val="28"/>
          <w:szCs w:val="28"/>
          <w:lang w:eastAsia="en-GB"/>
        </w:rPr>
      </w:pPr>
      <w:r>
        <w:rPr>
          <w:sz w:val="28"/>
          <w:szCs w:val="28"/>
          <w:lang w:eastAsia="en-GB"/>
        </w:rPr>
        <w:t>March 31</w:t>
      </w:r>
      <w:r>
        <w:rPr>
          <w:sz w:val="28"/>
          <w:szCs w:val="28"/>
          <w:vertAlign w:val="superscript"/>
          <w:lang w:eastAsia="en-GB"/>
        </w:rPr>
        <w:t>st</w:t>
      </w:r>
      <w:r>
        <w:rPr>
          <w:sz w:val="28"/>
          <w:szCs w:val="28"/>
          <w:lang w:eastAsia="en-GB"/>
        </w:rPr>
        <w:tab/>
        <w:tab/>
        <w:t>£130.20</w:t>
      </w:r>
    </w:p>
    <w:p>
      <w:pPr>
        <w:pStyle w:val="Normal"/>
        <w:spacing w:before="0" w:after="0"/>
        <w:rPr>
          <w:sz w:val="28"/>
          <w:szCs w:val="28"/>
          <w:lang w:eastAsia="en-GB"/>
        </w:rPr>
      </w:pPr>
      <w:r>
        <w:rPr>
          <w:sz w:val="28"/>
          <w:szCs w:val="28"/>
          <w:lang w:eastAsia="en-GB"/>
        </w:rPr>
        <w:t>April 7</w:t>
      </w:r>
      <w:r>
        <w:rPr>
          <w:sz w:val="28"/>
          <w:szCs w:val="28"/>
          <w:vertAlign w:val="superscript"/>
          <w:lang w:eastAsia="en-GB"/>
        </w:rPr>
        <w:t>th</w:t>
      </w:r>
      <w:r>
        <w:rPr>
          <w:sz w:val="28"/>
          <w:szCs w:val="28"/>
          <w:lang w:eastAsia="en-GB"/>
        </w:rPr>
        <w:tab/>
        <w:tab/>
        <w:t>£  87.20</w:t>
      </w:r>
    </w:p>
    <w:p>
      <w:pPr>
        <w:pStyle w:val="Normal"/>
        <w:spacing w:before="0" w:after="0"/>
        <w:rPr>
          <w:sz w:val="28"/>
          <w:szCs w:val="28"/>
          <w:lang w:eastAsia="en-GB"/>
        </w:rPr>
      </w:pPr>
      <w:r>
        <w:rPr>
          <w:sz w:val="28"/>
          <w:szCs w:val="28"/>
          <w:lang w:eastAsia="en-GB"/>
        </w:rPr>
        <w:t>April 14</w:t>
      </w:r>
      <w:r>
        <w:rPr>
          <w:sz w:val="28"/>
          <w:szCs w:val="28"/>
          <w:vertAlign w:val="superscript"/>
          <w:lang w:eastAsia="en-GB"/>
        </w:rPr>
        <w:t>th</w:t>
      </w:r>
      <w:r>
        <w:rPr>
          <w:sz w:val="28"/>
          <w:szCs w:val="28"/>
          <w:lang w:eastAsia="en-GB"/>
        </w:rPr>
        <w:tab/>
        <w:tab/>
        <w:t>£129.50</w:t>
      </w:r>
    </w:p>
    <w:p>
      <w:pPr>
        <w:pStyle w:val="Normal"/>
        <w:spacing w:before="0" w:after="0"/>
        <w:rPr>
          <w:sz w:val="28"/>
          <w:szCs w:val="28"/>
          <w:lang w:eastAsia="en-GB"/>
        </w:rPr>
      </w:pPr>
      <w:r>
        <w:rPr>
          <w:sz w:val="28"/>
          <w:szCs w:val="28"/>
          <w:lang w:eastAsia="en-GB"/>
        </w:rPr>
        <w:t>April 21</w:t>
      </w:r>
      <w:r>
        <w:rPr>
          <w:sz w:val="28"/>
          <w:szCs w:val="28"/>
          <w:vertAlign w:val="superscript"/>
          <w:lang w:eastAsia="en-GB"/>
        </w:rPr>
        <w:t>st</w:t>
      </w:r>
      <w:r>
        <w:rPr>
          <w:sz w:val="28"/>
          <w:szCs w:val="28"/>
          <w:lang w:eastAsia="en-GB"/>
        </w:rPr>
        <w:tab/>
        <w:tab/>
        <w:t>£118.50</w:t>
      </w:r>
    </w:p>
    <w:p>
      <w:pPr>
        <w:pStyle w:val="Normal"/>
        <w:spacing w:before="0" w:after="0"/>
        <w:rPr>
          <w:sz w:val="28"/>
          <w:szCs w:val="28"/>
          <w:lang w:eastAsia="en-GB"/>
        </w:rPr>
      </w:pPr>
      <w:r>
        <w:rPr>
          <w:sz w:val="28"/>
          <w:szCs w:val="28"/>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Flowers</w:t>
      </w:r>
    </w:p>
    <w:p>
      <w:pPr>
        <w:pStyle w:val="Normal"/>
        <w:spacing w:before="0" w:after="0"/>
        <w:rPr>
          <w:sz w:val="28"/>
          <w:szCs w:val="28"/>
          <w:lang w:eastAsia="en-GB"/>
        </w:rPr>
      </w:pPr>
      <w:r>
        <w:rPr>
          <w:sz w:val="28"/>
          <w:szCs w:val="28"/>
          <w:lang w:eastAsia="en-GB"/>
        </w:rPr>
        <w:t>We are very grateful to the following friends who have kindly promised to provide flowers for the month of May 2019.</w:t>
      </w:r>
    </w:p>
    <w:p>
      <w:pPr>
        <w:pStyle w:val="Normal"/>
        <w:spacing w:before="0" w:after="0"/>
        <w:rPr>
          <w:sz w:val="28"/>
          <w:szCs w:val="28"/>
          <w:lang w:eastAsia="en-GB"/>
        </w:rPr>
      </w:pPr>
      <w:r>
        <w:rPr>
          <w:sz w:val="28"/>
          <w:szCs w:val="28"/>
          <w:lang w:eastAsia="en-GB"/>
        </w:rPr>
        <w:t>May 5</w:t>
      </w:r>
      <w:r>
        <w:rPr>
          <w:sz w:val="28"/>
          <w:szCs w:val="28"/>
          <w:vertAlign w:val="superscript"/>
          <w:lang w:eastAsia="en-GB"/>
        </w:rPr>
        <w:t>th</w:t>
      </w:r>
      <w:r>
        <w:rPr>
          <w:sz w:val="28"/>
          <w:szCs w:val="28"/>
          <w:lang w:eastAsia="en-GB"/>
        </w:rPr>
        <w:tab/>
        <w:tab/>
        <w:t>Mrs K Clough</w:t>
      </w:r>
    </w:p>
    <w:p>
      <w:pPr>
        <w:pStyle w:val="Normal"/>
        <w:spacing w:before="0" w:after="0"/>
        <w:rPr>
          <w:sz w:val="28"/>
          <w:szCs w:val="28"/>
          <w:lang w:eastAsia="en-GB"/>
        </w:rPr>
      </w:pPr>
      <w:r>
        <w:rPr>
          <w:sz w:val="28"/>
          <w:szCs w:val="28"/>
          <w:lang w:eastAsia="en-GB"/>
        </w:rPr>
        <w:t>May 12</w:t>
      </w:r>
      <w:r>
        <w:rPr>
          <w:sz w:val="28"/>
          <w:szCs w:val="28"/>
          <w:vertAlign w:val="superscript"/>
          <w:lang w:eastAsia="en-GB"/>
        </w:rPr>
        <w:t>th</w:t>
      </w:r>
      <w:r>
        <w:rPr>
          <w:sz w:val="28"/>
          <w:szCs w:val="28"/>
          <w:lang w:eastAsia="en-GB"/>
        </w:rPr>
        <w:tab/>
        <w:tab/>
        <w:t>Mrs Garrard &amp; family</w:t>
      </w:r>
    </w:p>
    <w:p>
      <w:pPr>
        <w:pStyle w:val="Normal"/>
        <w:spacing w:before="0" w:after="0"/>
        <w:rPr>
          <w:sz w:val="28"/>
          <w:szCs w:val="28"/>
          <w:lang w:eastAsia="en-GB"/>
        </w:rPr>
      </w:pPr>
      <w:r>
        <w:rPr>
          <w:sz w:val="28"/>
          <w:szCs w:val="28"/>
          <w:lang w:eastAsia="en-GB"/>
        </w:rPr>
        <w:t>May 19</w:t>
      </w:r>
      <w:r>
        <w:rPr>
          <w:sz w:val="28"/>
          <w:szCs w:val="28"/>
          <w:vertAlign w:val="superscript"/>
          <w:lang w:eastAsia="en-GB"/>
        </w:rPr>
        <w:t>th</w:t>
      </w:r>
      <w:r>
        <w:rPr>
          <w:sz w:val="28"/>
          <w:szCs w:val="28"/>
          <w:lang w:eastAsia="en-GB"/>
        </w:rPr>
        <w:tab/>
        <w:tab/>
        <w:t>Mrs J Dibb</w:t>
      </w:r>
    </w:p>
    <w:p>
      <w:pPr>
        <w:pStyle w:val="Normal"/>
        <w:spacing w:before="0" w:after="0"/>
        <w:rPr>
          <w:sz w:val="28"/>
          <w:szCs w:val="28"/>
          <w:lang w:eastAsia="en-GB"/>
        </w:rPr>
      </w:pPr>
      <w:r>
        <w:rPr>
          <w:sz w:val="28"/>
          <w:szCs w:val="28"/>
          <w:lang w:eastAsia="en-GB"/>
        </w:rPr>
        <w:t>May 26</w:t>
      </w:r>
      <w:r>
        <w:rPr>
          <w:sz w:val="28"/>
          <w:szCs w:val="28"/>
          <w:vertAlign w:val="superscript"/>
          <w:lang w:eastAsia="en-GB"/>
        </w:rPr>
        <w:t>th</w:t>
      </w:r>
      <w:r>
        <w:rPr>
          <w:sz w:val="28"/>
          <w:szCs w:val="28"/>
          <w:lang w:eastAsia="en-GB"/>
        </w:rPr>
        <w:tab/>
        <w:tab/>
        <w:t>Mrs C Brook</w:t>
      </w:r>
    </w:p>
    <w:p>
      <w:pPr>
        <w:pStyle w:val="Normal"/>
        <w:spacing w:before="0" w:after="0"/>
        <w:rPr>
          <w:sz w:val="28"/>
          <w:szCs w:val="28"/>
          <w:lang w:eastAsia="en-GB"/>
        </w:rPr>
      </w:pPr>
      <w:r>
        <w:rPr>
          <w:sz w:val="28"/>
          <w:szCs w:val="28"/>
          <w:lang w:eastAsia="en-GB"/>
        </w:rPr>
        <w:t>Mrs S Hardy &amp; Miss F Hardy will be responsible for arranging and distributing the flowers throughout this Month.</w:t>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Ladies Circle</w:t>
      </w:r>
    </w:p>
    <w:p>
      <w:pPr>
        <w:pStyle w:val="Normal"/>
        <w:spacing w:before="0" w:after="0"/>
        <w:rPr>
          <w:sz w:val="28"/>
          <w:szCs w:val="28"/>
          <w:lang w:eastAsia="en-GB"/>
        </w:rPr>
      </w:pPr>
      <w:r>
        <w:rPr>
          <w:sz w:val="28"/>
          <w:szCs w:val="28"/>
          <w:lang w:eastAsia="en-GB"/>
        </w:rPr>
        <w:t>The Ladies Circle meeting in May will be a talk by Carole Brook about New York.  All are welcome.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rFonts w:ascii="Comic Sans MS" w:hAnsi="Comic Sans MS"/>
          <w:sz w:val="34"/>
          <w:szCs w:val="34"/>
          <w:u w:val="wave"/>
          <w:lang w:eastAsia="en-GB"/>
        </w:rPr>
      </w:pPr>
      <w:r>
        <w:rPr>
          <w:rFonts w:ascii="Comic Sans MS" w:hAnsi="Comic Sans MS"/>
          <w:sz w:val="34"/>
          <w:szCs w:val="34"/>
          <w:u w:val="wave"/>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rFonts w:ascii="Comic Sans MS" w:hAnsi="Comic Sans MS"/>
          <w:sz w:val="34"/>
          <w:szCs w:val="34"/>
          <w:u w:val="wave"/>
          <w:lang w:eastAsia="en-GB"/>
        </w:rPr>
      </w:pPr>
      <w:r>
        <w:rPr>
          <w:rFonts w:ascii="Comic Sans MS" w:hAnsi="Comic Sans MS"/>
          <w:sz w:val="34"/>
          <w:szCs w:val="34"/>
          <w:u w:val="wave"/>
          <w:lang w:eastAsia="en-GB"/>
        </w:rPr>
        <w:t>Coffee Morning</w:t>
      </w:r>
    </w:p>
    <w:p>
      <w:pPr>
        <w:pStyle w:val="Normal"/>
        <w:spacing w:before="0" w:after="0"/>
        <w:rPr>
          <w:sz w:val="28"/>
          <w:szCs w:val="28"/>
          <w:lang w:eastAsia="en-GB"/>
        </w:rPr>
      </w:pPr>
      <w:r>
        <w:rPr>
          <w:sz w:val="28"/>
          <w:szCs w:val="28"/>
          <w:lang w:eastAsia="en-GB"/>
        </w:rPr>
        <w:t>Our next Coffee Morning is Saturday May 11</w:t>
      </w:r>
      <w:r>
        <w:rPr>
          <w:sz w:val="28"/>
          <w:szCs w:val="28"/>
          <w:vertAlign w:val="superscript"/>
          <w:lang w:eastAsia="en-GB"/>
        </w:rPr>
        <w:t>th</w:t>
      </w:r>
      <w:r>
        <w:rPr>
          <w:sz w:val="28"/>
          <w:szCs w:val="28"/>
          <w:lang w:eastAsia="en-GB"/>
        </w:rPr>
        <w:t xml:space="preserve"> in aid of Christian Aid.  The usual time of 10am – 12noon with £1 entry to include tea/coffee and biscuits.  See you there.</w:t>
      </w:r>
    </w:p>
    <w:p>
      <w:pPr>
        <w:pStyle w:val="Normal"/>
        <w:spacing w:before="0" w:after="0"/>
        <w:rPr>
          <w:sz w:val="28"/>
          <w:szCs w:val="28"/>
          <w:lang w:eastAsia="en-GB"/>
        </w:rPr>
      </w:pPr>
      <w:r>
        <w:rPr>
          <w:sz w:val="28"/>
          <w:szCs w:val="28"/>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Recent appeals</w:t>
      </w:r>
    </w:p>
    <w:p>
      <w:pPr>
        <w:pStyle w:val="Normal"/>
        <w:spacing w:before="0" w:after="0"/>
        <w:rPr>
          <w:sz w:val="28"/>
          <w:szCs w:val="28"/>
          <w:lang w:eastAsia="en-GB"/>
        </w:rPr>
      </w:pPr>
      <w:r>
        <w:rPr>
          <w:sz w:val="28"/>
          <w:szCs w:val="28"/>
          <w:lang w:eastAsia="en-GB"/>
        </w:rPr>
        <w:t>A further £25 has been sent for the Cyclone Idai appeal making a total of £80</w:t>
      </w:r>
    </w:p>
    <w:p>
      <w:pPr>
        <w:pStyle w:val="Normal"/>
        <w:spacing w:before="0" w:after="0"/>
        <w:rPr>
          <w:sz w:val="28"/>
          <w:szCs w:val="28"/>
          <w:lang w:eastAsia="en-GB"/>
        </w:rPr>
      </w:pPr>
      <w:r>
        <w:rPr>
          <w:sz w:val="28"/>
          <w:szCs w:val="28"/>
          <w:lang w:eastAsia="en-GB"/>
        </w:rPr>
        <w:t>For the Leprosy Mission Heal Nepal Appeal a further £151 has been sent bringing the total to £481.20, which under the Government UK Aid scheme increases the benefit to Leprosy Mission to £962.10 plus whatever was included under the Gift Aid Scheme taking the overall total in excess of £1000.</w:t>
      </w:r>
    </w:p>
    <w:p>
      <w:pPr>
        <w:pStyle w:val="Normal"/>
        <w:spacing w:before="0" w:after="0"/>
        <w:rPr>
          <w:sz w:val="28"/>
          <w:szCs w:val="28"/>
          <w:lang w:eastAsia="en-GB"/>
        </w:rPr>
      </w:pPr>
      <w:r>
        <w:rPr>
          <w:sz w:val="28"/>
          <w:szCs w:val="28"/>
          <w:lang w:eastAsia="en-GB"/>
        </w:rPr>
        <w:t>Many thanks for your generosity.</w:t>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Annual General Meeting</w:t>
      </w:r>
    </w:p>
    <w:p>
      <w:pPr>
        <w:pStyle w:val="Normal"/>
        <w:spacing w:before="0" w:after="0"/>
        <w:rPr>
          <w:sz w:val="28"/>
          <w:szCs w:val="28"/>
          <w:lang w:eastAsia="en-GB"/>
        </w:rPr>
      </w:pPr>
      <w:r>
        <w:rPr>
          <w:sz w:val="28"/>
          <w:szCs w:val="28"/>
          <w:lang w:eastAsia="en-GB"/>
        </w:rPr>
        <w:t>This years AGM will be held following Sunday service at 1pm after a light lunch.  There is a notice up with all the details.  This is a change to the usual Wednesday evening meeting of previous years.</w:t>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rFonts w:ascii="Comic Sans MS" w:hAnsi="Comic Sans MS"/>
          <w:sz w:val="34"/>
          <w:szCs w:val="34"/>
          <w:u w:val="wave"/>
          <w:lang w:eastAsia="en-GB"/>
        </w:rPr>
        <w:t>Every Sunday</w:t>
      </w:r>
      <w:r>
        <w:rPr>
          <w:rFonts w:ascii="Comic Sans MS" w:hAnsi="Comic Sans MS"/>
          <w:sz w:val="36"/>
          <w:szCs w:val="36"/>
          <w:lang w:eastAsia="en-GB"/>
        </w:rPr>
        <w:tab/>
        <w:tab/>
        <w:tab/>
      </w:r>
      <w:r>
        <w:rPr>
          <w:sz w:val="28"/>
          <w:szCs w:val="28"/>
          <w:lang w:eastAsia="en-GB"/>
        </w:rPr>
        <w:t>Family Service 10.30am</w:t>
        <w:tab/>
        <w:tab/>
      </w:r>
    </w:p>
    <w:p>
      <w:pPr>
        <w:pStyle w:val="Normal"/>
        <w:spacing w:before="0" w:after="0"/>
        <w:rPr>
          <w:sz w:val="16"/>
          <w:szCs w:val="16"/>
          <w:lang w:eastAsia="en-GB"/>
        </w:rPr>
      </w:pPr>
      <w:r>
        <w:rPr>
          <w:sz w:val="16"/>
          <w:szCs w:val="16"/>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mc:AlternateContent>
          <mc:Choice Requires="wps">
            <w:drawing>
              <wp:anchor behindDoc="0" distT="0" distB="0" distL="114300" distR="114300" simplePos="0" locked="0" layoutInCell="1" allowOverlap="1" relativeHeight="3" wp14:anchorId="1D99A41F">
                <wp:simplePos x="0" y="0"/>
                <wp:positionH relativeFrom="margin">
                  <wp:align>right</wp:align>
                </wp:positionH>
                <wp:positionV relativeFrom="paragraph">
                  <wp:posOffset>62230</wp:posOffset>
                </wp:positionV>
                <wp:extent cx="6649085" cy="2592705"/>
                <wp:effectExtent l="0" t="0" r="19050" b="17780"/>
                <wp:wrapNone/>
                <wp:docPr id="7" name="Text Box 2"/>
                <a:graphic xmlns:a="http://schemas.openxmlformats.org/drawingml/2006/main">
                  <a:graphicData uri="http://schemas.microsoft.com/office/word/2010/wordprocessingShape">
                    <wps:wsp>
                      <wps:cNvSpPr/>
                      <wps:spPr>
                        <a:xfrm>
                          <a:off x="0" y="0"/>
                          <a:ext cx="6648480" cy="2592000"/>
                        </a:xfrm>
                        <a:prstGeom prst="rect">
                          <a:avLst/>
                        </a:prstGeom>
                        <a:solidFill>
                          <a:srgbClr val="ffffff"/>
                        </a:solidFill>
                        <a:ln cap="rnd" w="25560">
                          <a:solidFill>
                            <a:srgbClr val="000000"/>
                          </a:solidFill>
                          <a:custDash>
                            <a:ds d="100000" sp="100000"/>
                          </a:custDash>
                          <a:miter/>
                        </a:ln>
                      </wps:spPr>
                      <wps:style>
                        <a:lnRef idx="0"/>
                        <a:fillRef idx="0"/>
                        <a:effectRef idx="0"/>
                        <a:fontRef idx="minor"/>
                      </wps:style>
                      <wps:txbx>
                        <w:txbxContent>
                          <w:p>
                            <w:pPr>
                              <w:pStyle w:val="FrameContents"/>
                              <w:spacing w:before="0" w:after="0"/>
                              <w:rPr>
                                <w:rFonts w:ascii="Comic Sans MS" w:hAnsi="Comic Sans MS"/>
                                <w:sz w:val="36"/>
                                <w:szCs w:val="36"/>
                                <w:u w:val="wave"/>
                                <w:lang w:eastAsia="en-GB"/>
                              </w:rPr>
                            </w:pPr>
                            <w:r>
                              <w:rPr>
                                <w:rFonts w:ascii="Comic Sans MS" w:hAnsi="Comic Sans MS"/>
                                <w:color w:val="auto"/>
                                <w:sz w:val="36"/>
                                <w:szCs w:val="36"/>
                                <w:u w:val="wave"/>
                                <w:lang w:eastAsia="en-GB"/>
                              </w:rPr>
                              <w:t>Addresses:</w:t>
                            </w:r>
                          </w:p>
                          <w:p>
                            <w:pPr>
                              <w:pStyle w:val="FrameContents"/>
                              <w:rPr/>
                            </w:pPr>
                            <w:r>
                              <w:rPr>
                                <w:color w:val="auto"/>
                                <w:sz w:val="28"/>
                                <w:szCs w:val="28"/>
                              </w:rPr>
                              <w:t>Pastor:</w:t>
                              <w:tab/>
                              <w:tab/>
                              <w:tab/>
                              <w:tab/>
                              <w:tab/>
                              <w:t>Secretary &amp; Treasurer:</w:t>
                              <w:tab/>
                              <w:tab/>
                              <w:t xml:space="preserve">Editor:             </w:t>
                            </w:r>
                            <w:r>
                              <w:rPr>
                                <w:color w:val="auto"/>
                                <w:sz w:val="24"/>
                                <w:szCs w:val="24"/>
                              </w:rPr>
                              <w:t>Fredrik Rich</w:t>
                              <w:tab/>
                              <w:tab/>
                              <w:tab/>
                              <w:tab/>
                              <w:tab/>
                              <w:t>Janet &amp; David Muschamp</w:t>
                              <w:tab/>
                              <w:tab/>
                              <w:t>Faye Hardy</w:t>
                              <w:tab/>
                            </w:r>
                            <w:r>
                              <w:rPr>
                                <w:color w:val="auto"/>
                                <w:sz w:val="28"/>
                                <w:szCs w:val="28"/>
                              </w:rPr>
                              <w:t xml:space="preserve">                      </w:t>
                            </w:r>
                            <w:r>
                              <w:rPr>
                                <w:color w:val="auto"/>
                                <w:sz w:val="24"/>
                                <w:szCs w:val="24"/>
                              </w:rPr>
                              <w:t xml:space="preserve"> </w:t>
                            </w:r>
                          </w:p>
                          <w:p>
                            <w:pPr>
                              <w:pStyle w:val="FrameContents"/>
                              <w:spacing w:before="0" w:after="0"/>
                              <w:rPr>
                                <w:color w:val="auto"/>
                              </w:rPr>
                            </w:pPr>
                            <w:r>
                              <w:rPr>
                                <w:color w:val="auto"/>
                                <w:sz w:val="24"/>
                                <w:szCs w:val="24"/>
                              </w:rPr>
                              <w:tab/>
                            </w:r>
                          </w:p>
                        </w:txbxContent>
                      </wps:txbx>
                      <wps:bodyPr>
                        <a:noAutofit/>
                      </wps:bodyPr>
                    </wps:wsp>
                  </a:graphicData>
                </a:graphic>
              </wp:anchor>
            </w:drawing>
          </mc:Choice>
          <mc:Fallback>
            <w:pict>
              <v:rect id="shape_0" ID="Text Box 2" fillcolor="white" stroked="t" style="position:absolute;margin-left:-10.75pt;margin-top:4.9pt;width:523.45pt;height:204.05pt;mso-position-horizontal:right;mso-position-horizontal-relative:margin" wp14:anchorId="1D99A41F">
                <w10:wrap type="square"/>
                <v:fill o:detectmouseclick="t" type="solid" color2="black"/>
                <v:stroke color="black" weight="25560" dashstyle="shortdot" joinstyle="miter" endcap="round"/>
                <v:textbox>
                  <w:txbxContent>
                    <w:p>
                      <w:pPr>
                        <w:pStyle w:val="FrameContents"/>
                        <w:spacing w:before="0" w:after="0"/>
                        <w:rPr>
                          <w:rFonts w:ascii="Comic Sans MS" w:hAnsi="Comic Sans MS"/>
                          <w:sz w:val="36"/>
                          <w:szCs w:val="36"/>
                          <w:u w:val="wave"/>
                          <w:lang w:eastAsia="en-GB"/>
                        </w:rPr>
                      </w:pPr>
                      <w:r>
                        <w:rPr>
                          <w:rFonts w:ascii="Comic Sans MS" w:hAnsi="Comic Sans MS"/>
                          <w:color w:val="auto"/>
                          <w:sz w:val="36"/>
                          <w:szCs w:val="36"/>
                          <w:u w:val="wave"/>
                          <w:lang w:eastAsia="en-GB"/>
                        </w:rPr>
                        <w:t>Addresses:</w:t>
                      </w:r>
                    </w:p>
                    <w:p>
                      <w:pPr>
                        <w:pStyle w:val="FrameContents"/>
                        <w:rPr/>
                      </w:pPr>
                      <w:r>
                        <w:rPr>
                          <w:color w:val="auto"/>
                          <w:sz w:val="28"/>
                          <w:szCs w:val="28"/>
                        </w:rPr>
                        <w:t>Pastor:</w:t>
                        <w:tab/>
                        <w:tab/>
                        <w:tab/>
                        <w:tab/>
                        <w:tab/>
                        <w:t>Secretary &amp; Treasurer:</w:t>
                        <w:tab/>
                        <w:tab/>
                        <w:t xml:space="preserve">Editor:             </w:t>
                      </w:r>
                      <w:r>
                        <w:rPr>
                          <w:color w:val="auto"/>
                          <w:sz w:val="24"/>
                          <w:szCs w:val="24"/>
                        </w:rPr>
                        <w:t>Fredrik Rich</w:t>
                        <w:tab/>
                        <w:tab/>
                        <w:tab/>
                        <w:tab/>
                        <w:tab/>
                        <w:t>Janet &amp; David Muschamp</w:t>
                        <w:tab/>
                        <w:tab/>
                        <w:t>Faye Hardy</w:t>
                        <w:tab/>
                      </w:r>
                      <w:r>
                        <w:rPr>
                          <w:color w:val="auto"/>
                          <w:sz w:val="28"/>
                          <w:szCs w:val="28"/>
                        </w:rPr>
                        <w:t xml:space="preserve">                      </w:t>
                      </w:r>
                      <w:r>
                        <w:rPr>
                          <w:color w:val="auto"/>
                          <w:sz w:val="24"/>
                          <w:szCs w:val="24"/>
                        </w:rPr>
                        <w:t xml:space="preserve"> </w:t>
                      </w:r>
                    </w:p>
                    <w:p>
                      <w:pPr>
                        <w:pStyle w:val="FrameContents"/>
                        <w:spacing w:before="0" w:after="0"/>
                        <w:rPr>
                          <w:color w:val="auto"/>
                        </w:rPr>
                      </w:pPr>
                      <w:r>
                        <w:rPr>
                          <w:color w:val="auto"/>
                          <w:sz w:val="24"/>
                          <w:szCs w:val="24"/>
                        </w:rPr>
                        <w:tab/>
                      </w:r>
                    </w:p>
                  </w:txbxContent>
                </v:textbox>
              </v:rect>
            </w:pict>
          </mc:Fallback>
        </mc:AlternateContent>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lang w:eastAsia="en-GB"/>
        </w:rPr>
      </w:pPr>
      <w:r>
        <w:rPr>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t>Website:</w:t>
        <w:tab/>
        <w:tab/>
        <w:t>allertoncongregationalchurch.org.uk</w:t>
      </w:r>
    </w:p>
    <w:p>
      <w:pPr>
        <w:pStyle w:val="Normal"/>
        <w:rPr>
          <w:rFonts w:ascii="Cambria" w:hAnsi="Cambria" w:eastAsia="Times New Roman"/>
          <w:b/>
          <w:b/>
          <w:bCs/>
          <w:sz w:val="26"/>
          <w:szCs w:val="26"/>
          <w:lang w:eastAsia="en-GB"/>
        </w:rPr>
      </w:pPr>
      <w:r>
        <w:rPr/>
        <w:drawing>
          <wp:inline distT="0" distB="0" distL="0" distR="0">
            <wp:extent cx="1092200" cy="203200"/>
            <wp:effectExtent l="0" t="0" r="0" b="0"/>
            <wp:docPr id="9"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Find Us on Facebook Badge"/>
                    <pic:cNvPicPr>
                      <a:picLocks noChangeAspect="1" noChangeArrowheads="1"/>
                    </pic:cNvPicPr>
                  </pic:nvPicPr>
                  <pic:blipFill>
                    <a:blip r:embed="rId4"/>
                    <a:stretch>
                      <a:fillRect/>
                    </a:stretch>
                  </pic:blipFill>
                  <pic:spPr bwMode="auto">
                    <a:xfrm>
                      <a:off x="0" y="0"/>
                      <a:ext cx="1092200" cy="203200"/>
                    </a:xfrm>
                    <a:prstGeom prst="rect">
                      <a:avLst/>
                    </a:prstGeom>
                  </pic:spPr>
                </pic:pic>
              </a:graphicData>
            </a:graphic>
          </wp:inline>
        </w:drawing>
      </w:r>
      <w:r>
        <w:rPr>
          <w:rFonts w:eastAsia="Times New Roman" w:ascii="Cambria" w:hAnsi="Cambria"/>
          <w:b/>
          <w:bCs/>
          <w:sz w:val="26"/>
          <w:szCs w:val="26"/>
          <w:lang w:eastAsia="en-GB"/>
        </w:rPr>
        <w:tab/>
        <w:t>facebook.com/allertoncongregationalchurch</w:t>
      </w:r>
    </w:p>
    <w:p>
      <w:pPr>
        <w:pStyle w:val="Normal"/>
        <w:rPr>
          <w:rFonts w:ascii="Cambria" w:hAnsi="Cambria" w:eastAsia="Times New Roman"/>
          <w:sz w:val="26"/>
          <w:szCs w:val="26"/>
          <w:lang w:eastAsia="en-GB"/>
        </w:rPr>
      </w:pPr>
      <w:r>
        <w:rPr>
          <w:rFonts w:eastAsia="Times New Roman" w:ascii="Cambria" w:hAnsi="Cambria"/>
          <w:sz w:val="26"/>
          <w:szCs w:val="26"/>
          <w:lang w:eastAsia="en-GB"/>
        </w:rPr>
      </w:r>
    </w:p>
    <w:p>
      <w:pPr>
        <w:pStyle w:val="Normal"/>
        <w:rPr>
          <w:rFonts w:ascii="Cambria" w:hAnsi="Cambria" w:eastAsia="Times New Roman"/>
          <w:sz w:val="26"/>
          <w:szCs w:val="26"/>
          <w:lang w:eastAsia="en-GB"/>
        </w:rPr>
      </w:pPr>
      <w:r>
        <w:rPr>
          <w:rFonts w:eastAsia="Times New Roman" w:ascii="Cambria" w:hAnsi="Cambria"/>
          <w:sz w:val="26"/>
          <w:szCs w:val="26"/>
          <w:lang w:eastAsia="en-GB"/>
        </w:rPr>
      </w:r>
    </w:p>
    <w:p>
      <w:pPr>
        <w:pStyle w:val="Normal"/>
        <w:rPr>
          <w:rFonts w:ascii="Cambria" w:hAnsi="Cambria" w:eastAsia="Times New Roman"/>
          <w:sz w:val="26"/>
          <w:szCs w:val="26"/>
          <w:lang w:eastAsia="en-GB"/>
        </w:rPr>
      </w:pPr>
      <w:r>
        <w:rPr>
          <w:rFonts w:eastAsia="Times New Roman" w:ascii="Cambria" w:hAnsi="Cambria"/>
          <w:sz w:val="26"/>
          <w:szCs w:val="26"/>
          <w:lang w:eastAsia="en-GB"/>
        </w:rPr>
      </w:r>
    </w:p>
    <w:p>
      <w:pPr>
        <w:pStyle w:val="Normal"/>
        <w:tabs>
          <w:tab w:val="left" w:pos="4560" w:leader="none"/>
        </w:tabs>
        <w:spacing w:before="0" w:after="200"/>
        <w:rPr/>
      </w:pPr>
      <w:r>
        <w:rPr/>
      </w:r>
    </w:p>
    <w:sectPr>
      <w:type w:val="nextPage"/>
      <w:pgSz w:w="11906" w:h="16838"/>
      <w:pgMar w:left="720" w:right="720" w:header="0" w:top="1134"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63"/>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5232"/>
    <w:pPr>
      <w:widowControl/>
      <w:bidi w:val="0"/>
      <w:spacing w:before="0" w:after="200"/>
      <w:jc w:val="left"/>
    </w:pPr>
    <w:rPr>
      <w:rFonts w:ascii="Calibri" w:hAnsi="Calibri" w:eastAsia="Calibri" w:cs="Times New Roman"/>
      <w:color w:val="auto"/>
      <w:kern w:val="0"/>
      <w:sz w:val="22"/>
      <w:szCs w:val="22"/>
      <w:lang w:eastAsia="en-US" w:val="en-GB" w:bidi="ar-SA"/>
    </w:rPr>
  </w:style>
  <w:style w:type="paragraph" w:styleId="Heading2">
    <w:name w:val="Heading 2"/>
    <w:basedOn w:val="Normal"/>
    <w:next w:val="Normal"/>
    <w:link w:val="Heading2Char"/>
    <w:uiPriority w:val="99"/>
    <w:qFormat/>
    <w:rsid w:val="00cd2230"/>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qFormat/>
    <w:locked/>
    <w:rsid w:val="00cd2230"/>
    <w:rPr>
      <w:rFonts w:ascii="Cambria" w:hAnsi="Cambria" w:cs="Times New Roman"/>
      <w:b/>
      <w:bCs/>
      <w:color w:val="4F81BD"/>
      <w:sz w:val="26"/>
      <w:szCs w:val="26"/>
      <w:lang w:eastAsia="en-US"/>
    </w:rPr>
  </w:style>
  <w:style w:type="character" w:styleId="BalloonTextChar" w:customStyle="1">
    <w:name w:val="Balloon Text Char"/>
    <w:link w:val="BalloonText"/>
    <w:uiPriority w:val="99"/>
    <w:semiHidden/>
    <w:qFormat/>
    <w:locked/>
    <w:rsid w:val="00d25f00"/>
    <w:rPr>
      <w:rFonts w:ascii="Tahoma" w:hAnsi="Tahoma" w:cs="Tahoma"/>
      <w:sz w:val="16"/>
      <w:szCs w:val="16"/>
    </w:rPr>
  </w:style>
  <w:style w:type="character" w:styleId="InternetLink">
    <w:name w:val="Internet Link"/>
    <w:uiPriority w:val="99"/>
    <w:rsid w:val="009d1b90"/>
    <w:rPr>
      <w:rFonts w:cs="Times New Roman"/>
      <w:color w:val="0000FF"/>
      <w:u w:val="single"/>
    </w:rPr>
  </w:style>
  <w:style w:type="character" w:styleId="NoSpacingChar" w:customStyle="1">
    <w:name w:val="No Spacing Char"/>
    <w:link w:val="NoSpacing"/>
    <w:uiPriority w:val="99"/>
    <w:qFormat/>
    <w:locked/>
    <w:rsid w:val="00c953d9"/>
    <w:rPr>
      <w:rFonts w:eastAsia="Times New Roman"/>
      <w:sz w:val="22"/>
      <w:szCs w:val="22"/>
      <w:lang w:val="en-US" w:eastAsia="en-US" w:bidi="ar-SA"/>
    </w:rPr>
  </w:style>
  <w:style w:type="character" w:styleId="Sc" w:customStyle="1">
    <w:name w:val="sc"/>
    <w:uiPriority w:val="99"/>
    <w:qFormat/>
    <w:rsid w:val="00d16451"/>
    <w:rPr>
      <w:rFonts w:cs="Times New Roman"/>
    </w:rPr>
  </w:style>
  <w:style w:type="character" w:styleId="Appleconvertedspace" w:customStyle="1">
    <w:name w:val="apple-converted-space"/>
    <w:qFormat/>
    <w:rsid w:val="006c4ecc"/>
    <w:rPr>
      <w:rFonts w:cs="Times New Roman"/>
    </w:rPr>
  </w:style>
  <w:style w:type="character" w:styleId="Yiv7193951305mark" w:customStyle="1">
    <w:name w:val="yiv7193951305mark"/>
    <w:basedOn w:val="DefaultParagraphFont"/>
    <w:qFormat/>
    <w:rsid w:val="00dc234b"/>
    <w:rPr/>
  </w:style>
  <w:style w:type="character" w:styleId="Yiv7360213943s3" w:customStyle="1">
    <w:name w:val="yiv7360213943s3"/>
    <w:basedOn w:val="DefaultParagraphFont"/>
    <w:qFormat/>
    <w:rsid w:val="00be425a"/>
    <w:rPr/>
  </w:style>
  <w:style w:type="character" w:styleId="Yiv2586417050bumpedfont15" w:customStyle="1">
    <w:name w:val="yiv2586417050bumpedfont15"/>
    <w:basedOn w:val="DefaultParagraphFont"/>
    <w:qFormat/>
    <w:rsid w:val="00a471f3"/>
    <w:rPr/>
  </w:style>
  <w:style w:type="character" w:styleId="Yiv2586417050s4" w:customStyle="1">
    <w:name w:val="yiv2586417050s4"/>
    <w:basedOn w:val="DefaultParagraphFont"/>
    <w:qFormat/>
    <w:rsid w:val="00a471f3"/>
    <w:rPr/>
  </w:style>
  <w:style w:type="character" w:styleId="Yiv2586417050s5" w:customStyle="1">
    <w:name w:val="yiv2586417050s5"/>
    <w:basedOn w:val="DefaultParagraphFont"/>
    <w:qFormat/>
    <w:rsid w:val="00986bfa"/>
    <w:rPr/>
  </w:style>
  <w:style w:type="character" w:styleId="Yiv8352886732s4" w:customStyle="1">
    <w:name w:val="yiv8352886732s4"/>
    <w:basedOn w:val="DefaultParagraphFont"/>
    <w:qFormat/>
    <w:rsid w:val="00213b88"/>
    <w:rPr/>
  </w:style>
  <w:style w:type="character" w:styleId="Yiv8352886732s5" w:customStyle="1">
    <w:name w:val="yiv8352886732s5"/>
    <w:basedOn w:val="DefaultParagraphFont"/>
    <w:qFormat/>
    <w:rsid w:val="00213b88"/>
    <w:rPr/>
  </w:style>
  <w:style w:type="character" w:styleId="Yiv9892398475bumpedfont15" w:customStyle="1">
    <w:name w:val="yiv9892398475bumpedfont15"/>
    <w:basedOn w:val="DefaultParagraphFont"/>
    <w:qFormat/>
    <w:rsid w:val="00cd1a40"/>
    <w:rPr/>
  </w:style>
  <w:style w:type="character" w:styleId="Yiv6702922798s3" w:customStyle="1">
    <w:name w:val="yiv6702922798s3"/>
    <w:qFormat/>
    <w:rsid w:val="001750b5"/>
    <w:rPr/>
  </w:style>
  <w:style w:type="character" w:styleId="Yiv6702922798s4" w:customStyle="1">
    <w:name w:val="yiv6702922798s4"/>
    <w:qFormat/>
    <w:rsid w:val="001750b5"/>
    <w:rPr/>
  </w:style>
  <w:style w:type="character" w:styleId="Yiv6842162678s3" w:customStyle="1">
    <w:name w:val="yiv6842162678s3"/>
    <w:qFormat/>
    <w:rsid w:val="00b26d21"/>
    <w:rPr/>
  </w:style>
  <w:style w:type="character" w:styleId="Yiv2641999408s3" w:customStyle="1">
    <w:name w:val="yiv2641999408s3"/>
    <w:qFormat/>
    <w:rsid w:val="009751f8"/>
    <w:rPr/>
  </w:style>
  <w:style w:type="character" w:styleId="Yiv8165437255s3" w:customStyle="1">
    <w:name w:val="yiv8165437255s3"/>
    <w:qFormat/>
    <w:rsid w:val="009751f8"/>
    <w:rPr/>
  </w:style>
  <w:style w:type="character" w:styleId="Yiv8165437255s4" w:customStyle="1">
    <w:name w:val="yiv8165437255s4"/>
    <w:qFormat/>
    <w:rsid w:val="009751f8"/>
    <w:rPr/>
  </w:style>
  <w:style w:type="character" w:styleId="Yiv8165437255s5" w:customStyle="1">
    <w:name w:val="yiv8165437255s5"/>
    <w:qFormat/>
    <w:rsid w:val="009751f8"/>
    <w:rPr/>
  </w:style>
  <w:style w:type="character" w:styleId="Yiv9792932149bumpedfont15" w:customStyle="1">
    <w:name w:val="yiv9792932149bumpedfont15"/>
    <w:basedOn w:val="DefaultParagraphFont"/>
    <w:qFormat/>
    <w:rsid w:val="00fd4a5c"/>
    <w:rPr/>
  </w:style>
  <w:style w:type="character" w:styleId="Yiv9792932149s4" w:customStyle="1">
    <w:name w:val="yiv9792932149s4"/>
    <w:basedOn w:val="DefaultParagraphFont"/>
    <w:qFormat/>
    <w:rsid w:val="00fd4a5c"/>
    <w:rPr/>
  </w:style>
  <w:style w:type="character" w:styleId="Yiv9792932149s3" w:customStyle="1">
    <w:name w:val="yiv9792932149s3"/>
    <w:basedOn w:val="DefaultParagraphFont"/>
    <w:qFormat/>
    <w:rsid w:val="00fd4a5c"/>
    <w:rPr/>
  </w:style>
  <w:style w:type="character" w:styleId="Yiv9792932149s5" w:customStyle="1">
    <w:name w:val="yiv9792932149s5"/>
    <w:basedOn w:val="DefaultParagraphFont"/>
    <w:qFormat/>
    <w:rsid w:val="00fd4a5c"/>
    <w:rPr/>
  </w:style>
  <w:style w:type="character" w:styleId="HeaderChar" w:customStyle="1">
    <w:name w:val="Header Char"/>
    <w:link w:val="Header"/>
    <w:uiPriority w:val="99"/>
    <w:qFormat/>
    <w:rsid w:val="00501807"/>
    <w:rPr>
      <w:sz w:val="22"/>
      <w:szCs w:val="22"/>
    </w:rPr>
  </w:style>
  <w:style w:type="character" w:styleId="FooterChar" w:customStyle="1">
    <w:name w:val="Footer Char"/>
    <w:link w:val="Footer"/>
    <w:uiPriority w:val="99"/>
    <w:qFormat/>
    <w:rsid w:val="00501807"/>
    <w:rPr>
      <w:sz w:val="22"/>
      <w:szCs w:val="22"/>
    </w:rPr>
  </w:style>
  <w:style w:type="character" w:styleId="Pg1ff2" w:customStyle="1">
    <w:name w:val="pg-1ff2"/>
    <w:qFormat/>
    <w:rsid w:val="00cb56e5"/>
    <w:rPr/>
  </w:style>
  <w:style w:type="character" w:styleId="Pg1fc2" w:customStyle="1">
    <w:name w:val="pg-1fc2"/>
    <w:qFormat/>
    <w:rsid w:val="00cb56e5"/>
    <w:rPr/>
  </w:style>
  <w:style w:type="character" w:styleId="Pg1fc1" w:customStyle="1">
    <w:name w:val="pg-1fc1"/>
    <w:qFormat/>
    <w:rsid w:val="00cb56e5"/>
    <w:rPr/>
  </w:style>
  <w:style w:type="character" w:styleId="Style13" w:customStyle="1">
    <w:name w:val="_"/>
    <w:basedOn w:val="DefaultParagraphFont"/>
    <w:qFormat/>
    <w:rsid w:val="007c746e"/>
    <w:rPr/>
  </w:style>
  <w:style w:type="character" w:styleId="Yiv6518460001appletabspan" w:customStyle="1">
    <w:name w:val="yiv6518460001apple-tab-span"/>
    <w:basedOn w:val="DefaultParagraphFont"/>
    <w:qFormat/>
    <w:rsid w:val="00cc63d9"/>
    <w:rPr/>
  </w:style>
  <w:style w:type="character" w:styleId="ListLabel1">
    <w:name w:val="ListLabel 1"/>
    <w:qFormat/>
    <w:rPr>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u w:val="none"/>
    </w:rPr>
  </w:style>
  <w:style w:type="character" w:styleId="ListLabel135">
    <w:name w:val="ListLabel 135"/>
    <w:qFormat/>
    <w:rPr>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d25f00"/>
    <w:pPr>
      <w:spacing w:before="0" w:after="0"/>
    </w:pPr>
    <w:rPr>
      <w:rFonts w:ascii="Tahoma" w:hAnsi="Tahoma" w:cs="Tahoma"/>
      <w:sz w:val="16"/>
      <w:szCs w:val="16"/>
    </w:rPr>
  </w:style>
  <w:style w:type="paragraph" w:styleId="NormalWeb">
    <w:name w:val="Normal (Web)"/>
    <w:basedOn w:val="Normal"/>
    <w:uiPriority w:val="99"/>
    <w:qFormat/>
    <w:rsid w:val="00b716aa"/>
    <w:pPr>
      <w:spacing w:beforeAutospacing="1" w:afterAutospacing="1"/>
    </w:pPr>
    <w:rPr>
      <w:rFonts w:ascii="Times New Roman" w:hAnsi="Times New Roman" w:eastAsia="Times New Roman"/>
      <w:sz w:val="24"/>
      <w:szCs w:val="24"/>
      <w:lang w:eastAsia="en-GB"/>
    </w:rPr>
  </w:style>
  <w:style w:type="paragraph" w:styleId="NoSpacing">
    <w:name w:val="No Spacing"/>
    <w:link w:val="NoSpacingChar"/>
    <w:uiPriority w:val="99"/>
    <w:qFormat/>
    <w:rsid w:val="00c953d9"/>
    <w:pPr>
      <w:widowControl/>
      <w:bidi w:val="0"/>
      <w:jc w:val="left"/>
    </w:pPr>
    <w:rPr>
      <w:rFonts w:eastAsia="Times New Roman" w:ascii="Calibri" w:hAnsi="Calibri" w:cs="Times New Roman"/>
      <w:color w:val="auto"/>
      <w:kern w:val="0"/>
      <w:sz w:val="22"/>
      <w:szCs w:val="22"/>
      <w:lang w:val="en-US" w:eastAsia="en-US" w:bidi="ar-SA"/>
    </w:rPr>
  </w:style>
  <w:style w:type="paragraph" w:styleId="ListParagraph">
    <w:name w:val="List Paragraph"/>
    <w:basedOn w:val="Normal"/>
    <w:uiPriority w:val="99"/>
    <w:qFormat/>
    <w:rsid w:val="00fc34cc"/>
    <w:pPr>
      <w:spacing w:before="0" w:after="200"/>
      <w:ind w:left="720" w:hanging="0"/>
      <w:contextualSpacing/>
    </w:pPr>
    <w:rPr/>
  </w:style>
  <w:style w:type="paragraph" w:styleId="Default" w:customStyle="1">
    <w:name w:val="Default"/>
    <w:qFormat/>
    <w:rsid w:val="00db0842"/>
    <w:pPr>
      <w:widowControl/>
      <w:bidi w:val="0"/>
      <w:jc w:val="left"/>
    </w:pPr>
    <w:rPr>
      <w:rFonts w:ascii="Arial" w:hAnsi="Arial" w:cs="Arial" w:eastAsia="Calibri"/>
      <w:color w:val="000000"/>
      <w:kern w:val="0"/>
      <w:sz w:val="24"/>
      <w:szCs w:val="24"/>
      <w:lang w:val="en-GB" w:eastAsia="en-GB" w:bidi="ar-SA"/>
    </w:rPr>
  </w:style>
  <w:style w:type="paragraph" w:styleId="Western" w:customStyle="1">
    <w:name w:val="western"/>
    <w:basedOn w:val="Normal"/>
    <w:qFormat/>
    <w:rsid w:val="00af0f74"/>
    <w:pPr>
      <w:spacing w:beforeAutospacing="1" w:afterAutospacing="1"/>
    </w:pPr>
    <w:rPr>
      <w:rFonts w:ascii="Times New Roman" w:hAnsi="Times New Roman" w:eastAsia="Times New Roman"/>
      <w:sz w:val="24"/>
      <w:szCs w:val="24"/>
      <w:lang w:eastAsia="en-GB"/>
    </w:rPr>
  </w:style>
  <w:style w:type="paragraph" w:styleId="Yiv7360213943s2" w:customStyle="1">
    <w:name w:val="yiv7360213943s2"/>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4" w:customStyle="1">
    <w:name w:val="yiv7360213943s4"/>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5" w:customStyle="1">
    <w:name w:val="yiv7360213943s5"/>
    <w:basedOn w:val="Normal"/>
    <w:qFormat/>
    <w:rsid w:val="00be425a"/>
    <w:pPr>
      <w:spacing w:beforeAutospacing="1" w:afterAutospacing="1"/>
    </w:pPr>
    <w:rPr>
      <w:rFonts w:ascii="Times New Roman" w:hAnsi="Times New Roman" w:eastAsia="Times New Roman"/>
      <w:sz w:val="24"/>
      <w:szCs w:val="24"/>
      <w:lang w:eastAsia="en-GB"/>
    </w:rPr>
  </w:style>
  <w:style w:type="paragraph" w:styleId="Yiv2586417050s2" w:customStyle="1">
    <w:name w:val="yiv2586417050s2"/>
    <w:basedOn w:val="Normal"/>
    <w:qFormat/>
    <w:rsid w:val="00a471f3"/>
    <w:pPr>
      <w:spacing w:beforeAutospacing="1" w:afterAutospacing="1"/>
    </w:pPr>
    <w:rPr>
      <w:rFonts w:ascii="Times New Roman" w:hAnsi="Times New Roman" w:eastAsia="Times New Roman"/>
      <w:sz w:val="24"/>
      <w:szCs w:val="24"/>
      <w:lang w:eastAsia="en-GB"/>
    </w:rPr>
  </w:style>
  <w:style w:type="paragraph" w:styleId="Yiv9892398475s2" w:customStyle="1">
    <w:name w:val="yiv9892398475s2"/>
    <w:basedOn w:val="Normal"/>
    <w:qFormat/>
    <w:rsid w:val="00cd1a40"/>
    <w:pPr>
      <w:spacing w:beforeAutospacing="1" w:afterAutospacing="1"/>
    </w:pPr>
    <w:rPr>
      <w:rFonts w:ascii="Times New Roman" w:hAnsi="Times New Roman" w:eastAsia="Times New Roman"/>
      <w:sz w:val="24"/>
      <w:szCs w:val="24"/>
      <w:lang w:eastAsia="en-GB"/>
    </w:rPr>
  </w:style>
  <w:style w:type="paragraph" w:styleId="Yiv6702922798s2" w:customStyle="1">
    <w:name w:val="yiv6702922798s2"/>
    <w:basedOn w:val="Normal"/>
    <w:qFormat/>
    <w:rsid w:val="001750b5"/>
    <w:pPr>
      <w:spacing w:beforeAutospacing="1" w:afterAutospacing="1"/>
    </w:pPr>
    <w:rPr>
      <w:rFonts w:ascii="Times New Roman" w:hAnsi="Times New Roman" w:eastAsia="Times New Roman"/>
      <w:sz w:val="24"/>
      <w:szCs w:val="24"/>
      <w:lang w:eastAsia="en-GB"/>
    </w:rPr>
  </w:style>
  <w:style w:type="paragraph" w:styleId="Yiv6842162678s2" w:customStyle="1">
    <w:name w:val="yiv6842162678s2"/>
    <w:basedOn w:val="Normal"/>
    <w:qFormat/>
    <w:rsid w:val="00b26d21"/>
    <w:pPr>
      <w:spacing w:beforeAutospacing="1" w:afterAutospacing="1"/>
    </w:pPr>
    <w:rPr>
      <w:rFonts w:ascii="Times New Roman" w:hAnsi="Times New Roman" w:eastAsia="Times New Roman"/>
      <w:sz w:val="24"/>
      <w:szCs w:val="24"/>
      <w:lang w:eastAsia="en-GB"/>
    </w:rPr>
  </w:style>
  <w:style w:type="paragraph" w:styleId="Yiv2641999408s4" w:customStyle="1">
    <w:name w:val="yiv2641999408s4"/>
    <w:basedOn w:val="Normal"/>
    <w:qFormat/>
    <w:rsid w:val="009751f8"/>
    <w:pPr>
      <w:spacing w:beforeAutospacing="1" w:afterAutospacing="1"/>
    </w:pPr>
    <w:rPr>
      <w:rFonts w:ascii="Times New Roman" w:hAnsi="Times New Roman" w:eastAsia="Times New Roman"/>
      <w:sz w:val="24"/>
      <w:szCs w:val="24"/>
      <w:lang w:eastAsia="en-GB"/>
    </w:rPr>
  </w:style>
  <w:style w:type="paragraph" w:styleId="Yiv8165437255s2" w:customStyle="1">
    <w:name w:val="yiv8165437255s2"/>
    <w:basedOn w:val="Normal"/>
    <w:qFormat/>
    <w:rsid w:val="009751f8"/>
    <w:pPr>
      <w:spacing w:beforeAutospacing="1" w:afterAutospacing="1"/>
    </w:pPr>
    <w:rPr>
      <w:rFonts w:ascii="Times New Roman" w:hAnsi="Times New Roman" w:eastAsia="Times New Roman"/>
      <w:sz w:val="24"/>
      <w:szCs w:val="24"/>
      <w:lang w:eastAsia="en-GB"/>
    </w:rPr>
  </w:style>
  <w:style w:type="paragraph" w:styleId="Yiv9792932149s2" w:customStyle="1">
    <w:name w:val="yiv9792932149s2"/>
    <w:basedOn w:val="Normal"/>
    <w:qFormat/>
    <w:rsid w:val="00fd4a5c"/>
    <w:pPr>
      <w:spacing w:beforeAutospacing="1" w:afterAutospacing="1"/>
    </w:pPr>
    <w:rPr>
      <w:rFonts w:ascii="Times New Roman" w:hAnsi="Times New Roman" w:eastAsia="Times New Roman"/>
      <w:sz w:val="24"/>
      <w:szCs w:val="24"/>
      <w:lang w:eastAsia="en-GB"/>
    </w:rPr>
  </w:style>
  <w:style w:type="paragraph" w:styleId="Header">
    <w:name w:val="Header"/>
    <w:basedOn w:val="Normal"/>
    <w:link w:val="HeaderChar"/>
    <w:uiPriority w:val="99"/>
    <w:unhideWhenUsed/>
    <w:rsid w:val="00501807"/>
    <w:pPr>
      <w:tabs>
        <w:tab w:val="center" w:pos="4513" w:leader="none"/>
        <w:tab w:val="right" w:pos="9026" w:leader="none"/>
      </w:tabs>
      <w:spacing w:before="0" w:after="0"/>
    </w:pPr>
    <w:rPr/>
  </w:style>
  <w:style w:type="paragraph" w:styleId="Footer">
    <w:name w:val="Footer"/>
    <w:basedOn w:val="Normal"/>
    <w:link w:val="FooterChar"/>
    <w:uiPriority w:val="99"/>
    <w:unhideWhenUsed/>
    <w:rsid w:val="00501807"/>
    <w:pPr>
      <w:tabs>
        <w:tab w:val="center" w:pos="4513" w:leader="none"/>
        <w:tab w:val="right" w:pos="9026" w:leader="none"/>
      </w:tabs>
      <w:spacing w:before="0" w:after="0"/>
    </w:pPr>
    <w:rPr/>
  </w:style>
  <w:style w:type="paragraph" w:styleId="Yiv9681602081msonormal" w:customStyle="1">
    <w:name w:val="yiv9681602081msonormal"/>
    <w:basedOn w:val="Normal"/>
    <w:qFormat/>
    <w:rsid w:val="00fd2993"/>
    <w:pPr>
      <w:spacing w:beforeAutospacing="1" w:afterAutospacing="1"/>
    </w:pPr>
    <w:rPr>
      <w:rFonts w:ascii="Times New Roman" w:hAnsi="Times New Roman" w:eastAsia="Times New Roman"/>
      <w:sz w:val="24"/>
      <w:szCs w:val="24"/>
      <w:lang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0161-B267-6D41-92B3-675119DEDE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Dec%20NL%202010.dotx</Template>
  <TotalTime>1</TotalTime>
  <Application>LibreOffice/6.0.3.2$Windows_X86_64 LibreOffice_project/8f48d515416608e3a835360314dac7e47fd0b821</Application>
  <Pages>4</Pages>
  <Words>695</Words>
  <Characters>3245</Characters>
  <CharactersWithSpaces>3988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2019-05-05T12:06:00Z</dcterms:created>
  <dc:creator>faye hardy</dc:creator>
  <dc:description/>
  <dc:language>en-GB</dc:language>
  <cp:lastModifiedBy/>
  <cp:lastPrinted>2019-03-02T16:09:00Z</cp:lastPrinted>
  <dcterms:modified xsi:type="dcterms:W3CDTF">2019-06-16T21:01:40Z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